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HelveticaNeueLT Pro 55 Roman" w:hAnsi="HelveticaNeueLT Pro 55 Roman" w:cs="HelveticaNeueLT Pro 55 Roman"/>
          <w:b/>
          <w:b/>
          <w:bCs/>
        </w:rPr>
      </w:pPr>
      <w:r>
        <w:rPr>
          <w:rFonts w:cs="HelveticaNeueLT Pro 55 Roman" w:ascii="HelveticaNeueLT Pro 55 Roman" w:hAnsi="HelveticaNeueLT Pro 55 Roman"/>
          <w:b/>
          <w:bCs/>
        </w:rPr>
        <w:t>Presseinformation</w:t>
      </w:r>
    </w:p>
    <w:p>
      <w:pPr>
        <w:pStyle w:val="Normal"/>
        <w:rPr>
          <w:rFonts w:ascii="HelveticaNeueLT Com 55 Roman" w:hAnsi="HelveticaNeueLT Com 55 Roman" w:cs="HelveticaNeueLT Com 55 Roman"/>
          <w:b/>
          <w:b/>
          <w:bCs/>
        </w:rPr>
      </w:pPr>
      <w:r>
        <w:rPr>
          <w:rFonts w:cs="HelveticaNeueLT Com 55 Roman" w:ascii="HelveticaNeueLT Com 55 Roman" w:hAnsi="HelveticaNeueLT Com 55 Roman"/>
          <w:b/>
          <w:bCs/>
        </w:rPr>
      </w:r>
    </w:p>
    <w:p>
      <w:pPr>
        <w:pStyle w:val="Normal"/>
        <w:rPr>
          <w:rFonts w:ascii="HelveticaNeueLT Com 55 Roman" w:hAnsi="HelveticaNeueLT Com 55 Roman" w:cs="HelveticaNeueLT Com 55 Roman"/>
          <w:b/>
          <w:b/>
          <w:bCs/>
        </w:rPr>
      </w:pPr>
      <w:r>
        <w:rPr>
          <w:rFonts w:cs="HelveticaNeueLT Com 55 Roman" w:ascii="HelveticaNeueLT Com 55 Roman" w:hAnsi="HelveticaNeueLT Com 55 Roman"/>
          <w:b/>
          <w:bCs/>
        </w:rPr>
        <w:t>Kraft-Wärme-Kopplung mit Holzvergaser-BHKW</w:t>
      </w:r>
    </w:p>
    <w:p>
      <w:pPr>
        <w:pStyle w:val="Normal"/>
        <w:rPr>
          <w:rFonts w:ascii="HelveticaNeueLT Com 55 Roman" w:hAnsi="HelveticaNeueLT Com 55 Roman" w:cs="HelveticaNeueLT Com 55 Roman"/>
          <w:b/>
          <w:b/>
          <w:bCs/>
        </w:rPr>
      </w:pPr>
      <w:r>
        <w:rPr>
          <w:rFonts w:cs="HelveticaNeueLT Com 55 Roman" w:ascii="HelveticaNeueLT Com 55 Roman" w:hAnsi="HelveticaNeueLT Com 55 Roman"/>
          <w:b/>
          <w:bCs/>
        </w:rPr>
      </w:r>
    </w:p>
    <w:p>
      <w:pPr>
        <w:pStyle w:val="Normal"/>
        <w:rPr>
          <w:rFonts w:ascii="HelveticaNeueLT Pro 55 Roman" w:hAnsi="HelveticaNeueLT Pro 55 Roman" w:cs="HelveticaNeueLT Pro 55 Roman"/>
          <w:b/>
          <w:b/>
          <w:bCs/>
          <w:sz w:val="32"/>
          <w:szCs w:val="32"/>
        </w:rPr>
      </w:pPr>
      <w:r>
        <w:rPr>
          <w:rFonts w:cs="HelveticaNeueLT Pro 55 Roman" w:ascii="HelveticaNeueLT Pro 55 Roman" w:hAnsi="HelveticaNeueLT Pro 55 Roman"/>
          <w:b/>
          <w:bCs/>
          <w:sz w:val="32"/>
          <w:szCs w:val="32"/>
        </w:rPr>
        <w:t>KW Energie kooperiert mit Burkhardt GmbH</w:t>
      </w:r>
    </w:p>
    <w:p>
      <w:pPr>
        <w:pStyle w:val="Normal"/>
        <w:rPr>
          <w:rFonts w:ascii="HelveticaNeueLT Pro 55 Roman" w:hAnsi="HelveticaNeueLT Pro 55 Roman" w:cs="HelveticaNeueLT Pro 55 Roman"/>
          <w:b/>
          <w:b/>
          <w:bCs/>
          <w:sz w:val="28"/>
          <w:szCs w:val="28"/>
        </w:rPr>
      </w:pPr>
      <w:r>
        <w:rPr>
          <w:rFonts w:cs="HelveticaNeueLT Pro 55 Roman" w:ascii="HelveticaNeueLT Pro 55 Roman" w:hAnsi="HelveticaNeueLT Pro 55 Roman"/>
          <w:b/>
          <w:bCs/>
          <w:sz w:val="28"/>
          <w:szCs w:val="28"/>
        </w:rPr>
      </w:r>
    </w:p>
    <w:p>
      <w:pPr>
        <w:pStyle w:val="Normal"/>
        <w:rPr/>
      </w:pPr>
      <w:r>
        <w:rPr>
          <w:rFonts w:cs="HelveticaNeueLT Pro 55 Roman" w:ascii="HelveticaNeueLT Pro 55 Roman" w:hAnsi="HelveticaNeueLT Pro 55 Roman"/>
          <w:i/>
          <w:iCs/>
        </w:rPr>
        <w:t>Freystadt, 21. März 2016 –</w:t>
      </w:r>
      <w:r>
        <w:rPr>
          <w:rFonts w:cs="HelveticaNeueLT Pro 55 Roman" w:ascii="HelveticaNeueLT Pro 55 Roman" w:hAnsi="HelveticaNeueLT Pro 55 Roman"/>
        </w:rPr>
        <w:t xml:space="preserve"> </w:t>
      </w:r>
      <w:r>
        <w:rPr>
          <w:rFonts w:cs="HelveticaNeueLT Pro 55 Roman" w:ascii="HelveticaNeueLT Pro 55 Roman" w:hAnsi="HelveticaNeueLT Pro 55 Roman"/>
          <w:b/>
          <w:bCs/>
          <w:color w:val="000000"/>
        </w:rPr>
        <w:t xml:space="preserve"> Die KW Energie GmbH &amp; Co. KG, Freystadt, und die Burkhardt GmbH, Mühlhausen, haben eine Kooperation vereinbart, deren Ziel es ist, Holzgas-BHKW der smartblock-Reihe an den Mühlhausener Spezialisten für  Holzvergaser zu liefern.</w:t>
      </w:r>
    </w:p>
    <w:p>
      <w:pPr>
        <w:pStyle w:val="Normal"/>
        <w:rPr>
          <w:rFonts w:ascii="HelveticaNeueLT Pro 55 Roman" w:hAnsi="HelveticaNeueLT Pro 55 Roman" w:cs="HelveticaNeueLT Pro 55 Roman"/>
          <w:color w:val="000000"/>
        </w:rPr>
      </w:pPr>
      <w:r>
        <w:rPr>
          <w:rFonts w:cs="HelveticaNeueLT Pro 55 Roman" w:ascii="HelveticaNeueLT Pro 55 Roman" w:hAnsi="HelveticaNeueLT Pro 55 Roman"/>
          <w:color w:val="000000"/>
        </w:rPr>
      </w:r>
    </w:p>
    <w:p>
      <w:pPr>
        <w:pStyle w:val="Normal"/>
        <w:rPr/>
      </w:pPr>
      <w:r>
        <w:rPr>
          <w:rFonts w:cs="HelveticaNeueLT Pro 55 Roman" w:ascii="HelveticaNeueLT Pro 55 Roman" w:hAnsi="HelveticaNeueLT Pro 55 Roman"/>
          <w:color w:val="000000"/>
        </w:rPr>
        <w:t>Ausgangspunkt der Kooperation war die Entscheidung der Burkhardt GmbH, die eigene Produktpalette für Holzgas-BHKW (bislang 165 bzw. 180 kW</w:t>
      </w:r>
      <w:r>
        <w:rPr>
          <w:rFonts w:cs="HelveticaNeueLT Pro 55 Roman" w:ascii="HelveticaNeueLT Pro 55 Roman" w:hAnsi="HelveticaNeueLT Pro 55 Roman"/>
          <w:color w:val="000000"/>
          <w:vertAlign w:val="subscript"/>
        </w:rPr>
        <w:t>el</w:t>
      </w:r>
      <w:r>
        <w:rPr>
          <w:rFonts w:cs="HelveticaNeueLT Pro 55 Roman" w:ascii="HelveticaNeueLT Pro 55 Roman" w:hAnsi="HelveticaNeueLT Pro 55 Roman"/>
          <w:color w:val="000000"/>
        </w:rPr>
        <w:t>) nach unten zu erweitern. Um dieses Ziel zu erreichen, hat sich die Geschäftsführung von Burkhardt entschlossen, auf die Erfahrungen des im Segment von 7,5 bis 50 kW</w:t>
      </w:r>
      <w:r>
        <w:rPr>
          <w:rFonts w:cs="HelveticaNeueLT Pro 55 Roman" w:ascii="HelveticaNeueLT Pro 55 Roman" w:hAnsi="HelveticaNeueLT Pro 55 Roman"/>
          <w:color w:val="000000"/>
          <w:vertAlign w:val="subscript"/>
        </w:rPr>
        <w:t>el</w:t>
      </w:r>
      <w:r>
        <w:rPr>
          <w:rFonts w:cs="HelveticaNeueLT Pro 55 Roman" w:ascii="HelveticaNeueLT Pro 55 Roman" w:hAnsi="HelveticaNeueLT Pro 55 Roman"/>
          <w:color w:val="000000"/>
        </w:rPr>
        <w:t xml:space="preserve"> erfahrenen Herstellers KW Energie aus Freystadt zurückzugreifen.</w:t>
      </w:r>
    </w:p>
    <w:p>
      <w:pPr>
        <w:pStyle w:val="Normal"/>
        <w:rPr>
          <w:rFonts w:ascii="HelveticaNeueLT Pro 55 Roman" w:hAnsi="HelveticaNeueLT Pro 55 Roman" w:cs="HelveticaNeueLT Pro 55 Roman"/>
          <w:color w:val="000000"/>
        </w:rPr>
      </w:pPr>
      <w:r>
        <w:rPr>
          <w:rFonts w:cs="HelveticaNeueLT Pro 55 Roman" w:ascii="HelveticaNeueLT Pro 55 Roman" w:hAnsi="HelveticaNeueLT Pro 55 Roman"/>
          <w:color w:val="000000"/>
        </w:rPr>
      </w:r>
    </w:p>
    <w:p>
      <w:pPr>
        <w:pStyle w:val="Normal"/>
        <w:rPr>
          <w:rFonts w:ascii="HelveticaNeueLT Pro 55 Roman" w:hAnsi="HelveticaNeueLT Pro 55 Roman" w:cs="HelveticaNeueLT Pro 55 Roman"/>
          <w:color w:val="000000"/>
        </w:rPr>
      </w:pPr>
      <w:r>
        <w:rPr>
          <w:rFonts w:cs="HelveticaNeueLT Pro 55 Roman" w:ascii="HelveticaNeueLT Pro 55 Roman" w:hAnsi="HelveticaNeueLT Pro 55 Roman"/>
          <w:color w:val="000000"/>
        </w:rPr>
        <w:t xml:space="preserve">Das Ergebnis ist das speziell für Holzgas entwickelte smartblock 50T. Es basiert auf der erfolgreichen und technisch führenden smartblock-Produktreihe, die bisher ausschließlich für Erdgas, Biogas und Flüssiggas entwickelt und seit Jahren erfolgreich verbaut wurden. Für den Einsatz mit Holzgas waren einige Anpassungen erforderlich, um den Eigenschaften von Holzgas Rechnung zu tragen. </w:t>
      </w:r>
    </w:p>
    <w:p>
      <w:pPr>
        <w:pStyle w:val="Normal"/>
        <w:rPr>
          <w:rFonts w:ascii="HelveticaNeueLT Pro 55 Roman" w:hAnsi="HelveticaNeueLT Pro 55 Roman" w:cs="HelveticaNeueLT Pro 55 Roman"/>
          <w:color w:val="000000"/>
        </w:rPr>
      </w:pPr>
      <w:r>
        <w:rPr>
          <w:rFonts w:cs="HelveticaNeueLT Pro 55 Roman" w:ascii="HelveticaNeueLT Pro 55 Roman" w:hAnsi="HelveticaNeueLT Pro 55 Roman"/>
          <w:color w:val="000000"/>
        </w:rPr>
      </w:r>
    </w:p>
    <w:p>
      <w:pPr>
        <w:pStyle w:val="Normal"/>
        <w:rPr>
          <w:rFonts w:ascii="HelveticaNeueLT Pro 55 Roman" w:hAnsi="HelveticaNeueLT Pro 55 Roman" w:cs="HelveticaNeueLT Pro 55 Roman"/>
          <w:color w:val="000000"/>
        </w:rPr>
      </w:pPr>
      <w:r>
        <w:rPr>
          <w:rFonts w:cs="HelveticaNeueLT Pro 55 Roman" w:ascii="HelveticaNeueLT Pro 55 Roman" w:hAnsi="HelveticaNeueLT Pro 55 Roman"/>
          <w:color w:val="000000"/>
        </w:rPr>
        <w:t>Den Vertrieb des smartblock 50T übernimmt die Burkhardt GmbH, wobei das BHKW ausschließlich als Komplettsystem in Verbindung mit einem Holzvergaser ausgeliefert wird. Die ersten drei Anlagen in Großbritannien werden bis Ende März installiert sein, eine Anlage in Mühlhausen. Da die Rahmenbedingungen für Holzgas-BHKW in Deutschland sehr ungünstig sind, gehen beide Partner davon aus, dass der Vertrieb in erster Linie im Ausland erfolgreich sein wird.</w:t>
      </w:r>
    </w:p>
    <w:p>
      <w:pPr>
        <w:pStyle w:val="Normal"/>
        <w:rPr>
          <w:rFonts w:ascii="HelveticaNeueLT Pro 55 Roman" w:hAnsi="HelveticaNeueLT Pro 55 Roman" w:cs="HelveticaNeueLT Pro 55 Roman"/>
        </w:rPr>
      </w:pPr>
      <w:r>
        <w:rPr>
          <w:rFonts w:cs="HelveticaNeueLT Pro 55 Roman" w:ascii="HelveticaNeueLT Pro 55 Roman" w:hAnsi="HelveticaNeueLT Pro 55 Roman"/>
        </w:rPr>
      </w:r>
    </w:p>
    <w:p>
      <w:pPr>
        <w:pStyle w:val="Normal"/>
        <w:rPr/>
      </w:pPr>
      <w:r>
        <w:rPr>
          <w:rFonts w:cs="HelveticaNeueLT Pro 55 Roman" w:ascii="HelveticaNeueLT Pro 55 Roman" w:hAnsi="HelveticaNeueLT Pro 55 Roman"/>
        </w:rPr>
        <w:t>Für KW Energie Geschäftsführer Andreas Weigel war „die Erweiterung der bestehenden smartblock-Reihe um eine Anlage für Holzgas eine interessante Herausforderung, da es besonders wichtig war, das BHKW für die Eigenschaften von Holzgas zu optimieren“. Daher wurde auch „erstmals in der smartblock-Reihe auf einen Turbolader mit Ladeluftkühlung  gesetzt</w:t>
      </w:r>
      <w:bookmarkStart w:id="0" w:name="_GoBack"/>
      <w:bookmarkEnd w:id="0"/>
      <w:r>
        <w:rPr>
          <w:rFonts w:cs="HelveticaNeueLT Pro 55 Roman" w:ascii="HelveticaNeueLT Pro 55 Roman" w:hAnsi="HelveticaNeueLT Pro 55 Roman"/>
        </w:rPr>
        <w:t>", so Weigel.</w:t>
      </w:r>
    </w:p>
    <w:p>
      <w:pPr>
        <w:pStyle w:val="Normal"/>
        <w:rPr>
          <w:rFonts w:ascii="HelveticaNeueLT Pro 55 Roman" w:hAnsi="HelveticaNeueLT Pro 55 Roman" w:cs="HelveticaNeueLT Pro 55 Roman"/>
        </w:rPr>
      </w:pPr>
      <w:r>
        <w:rPr>
          <w:rFonts w:cs="HelveticaNeueLT Pro 55 Roman" w:ascii="HelveticaNeueLT Pro 55 Roman" w:hAnsi="HelveticaNeueLT Pro 55 Roman"/>
        </w:rPr>
      </w:r>
    </w:p>
    <w:p>
      <w:pPr>
        <w:pStyle w:val="Normal"/>
        <w:rPr/>
      </w:pPr>
      <w:r>
        <w:rPr>
          <w:rFonts w:eastAsia="HelveticaNeueLT Pro 55 Roman" w:cs="HelveticaNeueLT Pro 55 Roman" w:ascii="HelveticaNeueLT Pro 55 Roman" w:hAnsi="HelveticaNeueLT Pro 55 Roman"/>
        </w:rPr>
        <w:t>„</w:t>
      </w:r>
      <w:r>
        <w:rPr>
          <w:rFonts w:cs="HelveticaNeueLT Pro 55 Roman" w:ascii="HelveticaNeueLT Pro 55 Roman" w:hAnsi="HelveticaNeueLT Pro 55 Roman"/>
        </w:rPr>
        <w:t>Für die Burkhardt GmbH war es besonders wichtig, einen Partner zu finden, der über die  nötige Erfahrung mit Blockheizkraftwerken verfügt und dessen Produkte einen guten Ruf haben“, betont Claus Burkhardt, Vertriebsleiter der Burkhardt GmbH. „Darüber hinaus“, so Burkhardt weiter, „ist es natürlich günstig, dass auch die beiden Firmenstandorte nur wenige Kilometer auseinanderliegen, was die Zusammenarbeit bei der Entwicklung und Optimierung sehr erleichtert.“</w:t>
      </w:r>
    </w:p>
    <w:p>
      <w:pPr>
        <w:pStyle w:val="Normal"/>
        <w:rPr>
          <w:rFonts w:ascii="HelveticaNeueLT Pro 55 Roman" w:hAnsi="HelveticaNeueLT Pro 55 Roman" w:cs="HelveticaNeueLT Pro 55 Roman"/>
        </w:rPr>
      </w:pPr>
      <w:r>
        <w:rPr>
          <w:rFonts w:cs="HelveticaNeueLT Pro 55 Roman" w:ascii="HelveticaNeueLT Pro 55 Roman" w:hAnsi="HelveticaNeueLT Pro 55 Roman"/>
        </w:rPr>
      </w:r>
    </w:p>
    <w:p>
      <w:pPr>
        <w:pStyle w:val="Normal"/>
        <w:rPr>
          <w:rFonts w:ascii="HelveticaNeueLT Pro 55 Roman" w:hAnsi="HelveticaNeueLT Pro 55 Roman" w:cs="HelveticaNeueLT Pro 55 Roman"/>
        </w:rPr>
      </w:pPr>
      <w:r>
        <w:rPr>
          <w:rFonts w:cs="HelveticaNeueLT Pro 55 Roman" w:ascii="HelveticaNeueLT Pro 55 Roman" w:hAnsi="HelveticaNeueLT Pro 55 Roman"/>
        </w:rPr>
      </w:r>
    </w:p>
    <w:p>
      <w:pPr>
        <w:pStyle w:val="Normal"/>
        <w:rPr/>
      </w:pPr>
      <w:r>
        <w:rPr>
          <w:rFonts w:cs="HelveticaNeueLT Pro 55 Roman" w:ascii="HelveticaNeueLT Pro 55 Roman" w:hAnsi="HelveticaNeueLT Pro 55 Roman"/>
          <w:b/>
        </w:rPr>
        <w:t>Zur KW Energie GmbH:</w:t>
      </w:r>
      <w:r>
        <w:rPr>
          <w:rFonts w:cs="HelveticaNeueLT Pro 55 Roman" w:ascii="HelveticaNeueLT Pro 55 Roman" w:hAnsi="HelveticaNeueLT Pro 55 Roman"/>
        </w:rPr>
        <w:t xml:space="preserve"> </w:t>
      </w:r>
      <w:r>
        <w:rPr>
          <w:rFonts w:cs="Arial" w:ascii="HelveticaNeueLT Pro 55 Roman" w:hAnsi="HelveticaNeueLT Pro 55 Roman"/>
          <w:i/>
        </w:rPr>
        <w:t>Seit die KW Energie GmbH &amp; Co. KG 1995 mit dem Bau von Blockheizkraftwerken begann, hat sich das Unternehmen schnell vom Pionier zum führenden Hersteller von Pflanzenöl-BHKW entwickelt. Schon sehr bald wurde die Produktpalette auf Gas-BHKW erweitert. Mit dieser Erweiterung der Produktpalette konnte sich KW Energie in kurzer Zeit eine starke Marktposition im BHKW-Segment von 7,5 bis 50 kW el. Leistung erarbeiten. Inzwischen zählt das Unternehmen bei BHKW in dieser Leistungsklasse zu den Top-Ten deutscher BHKW-Hersteller. Mit der Vorstellung der völlig neu entwickelten smartblock -Reihe hat das Unternehmen in Bezug auf Kompaktheit und innovative, technische Lösungen neue Maßstäbe bei Mini-BHKW gesetzt. Das Unternehmen beschäftigt am Firmensitz in Freystadt derzeit über 50 Mitarbeiter.</w:t>
      </w:r>
    </w:p>
    <w:p>
      <w:pPr>
        <w:pStyle w:val="Normal"/>
        <w:rPr>
          <w:rFonts w:ascii="HelveticaNeueLT Pro 55 Roman" w:hAnsi="HelveticaNeueLT Pro 55 Roman" w:cs="Arial"/>
          <w:i/>
          <w:i/>
        </w:rPr>
      </w:pPr>
      <w:r>
        <w:rPr>
          <w:rFonts w:cs="Arial" w:ascii="HelveticaNeueLT Pro 55 Roman" w:hAnsi="HelveticaNeueLT Pro 55 Roman"/>
          <w:i/>
        </w:rPr>
      </w:r>
    </w:p>
    <w:p>
      <w:pPr>
        <w:pStyle w:val="Normal"/>
        <w:rPr/>
      </w:pPr>
      <w:r>
        <w:rPr>
          <w:rFonts w:cs="Arial" w:ascii="HelveticaNeueLT Pro 55 Roman" w:hAnsi="HelveticaNeueLT Pro 55 Roman"/>
          <w:b/>
          <w:i/>
        </w:rPr>
        <w:t>Zur Burkhardt GmbH:</w:t>
      </w:r>
      <w:r>
        <w:rPr>
          <w:rFonts w:cs="Arial" w:ascii="HelveticaNeueLT Pro 55 Roman" w:hAnsi="HelveticaNeueLT Pro 55 Roman"/>
          <w:i/>
        </w:rPr>
        <w:t xml:space="preserve"> Das seit 1978 existierende Unternehmen ist in den Bereichen Gebäude- und (seit 2005) Energietechnik tätig. Im Geschäftsbereich Energietechnik fokussiert sich die Burkhardt GmbH auf die Produktion von Pflanzenöl-BHKW sowie Holzvergaser. In der Zwischenzeit hat das Unternehmen über 140 Anlagen ausgeliefert. In 2014 wurde die Burkhardt GmbH für die Entwicklung der Holzgas KWK-Anlage mit dem Bayerischen Energiepreis ausgezeichnet. Am Hauptstandort Mühlhausen i. d. Opf. sowie den Niederlassungen sind gegenwärtig rund 300 Mitarbeiter beschäftigt.</w:t>
      </w:r>
    </w:p>
    <w:p>
      <w:pPr>
        <w:pStyle w:val="Normal"/>
        <w:ind w:left="0" w:right="486" w:hanging="0"/>
        <w:rPr>
          <w:rFonts w:ascii="HelveticaNeueLT Pro 55 Roman" w:hAnsi="HelveticaNeueLT Pro 55 Roman" w:cs="Arial"/>
        </w:rPr>
      </w:pPr>
      <w:r>
        <w:rPr>
          <w:rFonts w:cs="Arial" w:ascii="HelveticaNeueLT Pro 55 Roman" w:hAnsi="HelveticaNeueLT Pro 55 Roman"/>
        </w:rPr>
      </w:r>
    </w:p>
    <w:p>
      <w:pPr>
        <w:pStyle w:val="Normal"/>
        <w:ind w:left="0" w:right="486" w:hanging="0"/>
        <w:rPr>
          <w:rFonts w:ascii="HelveticaNeueLT Pro 55 Roman" w:hAnsi="HelveticaNeueLT Pro 55 Roman"/>
        </w:rPr>
      </w:pPr>
      <w:r>
        <w:rPr>
          <w:rFonts w:cs="Arial" w:ascii="HelveticaNeueLT Pro 55 Roman" w:hAnsi="HelveticaNeueLT Pro 55 Roman"/>
          <w:b/>
          <w:bCs/>
        </w:rPr>
        <w:t>Rückfragen:</w:t>
      </w:r>
      <w:r>
        <w:rPr>
          <w:rFonts w:cs="Arial" w:ascii="HelveticaNeueLT Pro 55 Roman" w:hAnsi="HelveticaNeueLT Pro 55 Roman"/>
        </w:rPr>
        <w:t xml:space="preserve"> </w:t>
        <w:br/>
        <w:t>Andreas Weigel, 09179-964340</w:t>
        <w:br/>
        <w:t>Claus Burkhardt, 09185-9401710</w:t>
      </w:r>
      <w:r>
        <w:rPr>
          <w:rFonts w:ascii="HelveticaNeueLT Pro 55 Roman" w:hAnsi="HelveticaNeueLT Pro 55 Roman"/>
        </w:rPr>
        <w:t xml:space="preserve"> </w:t>
      </w:r>
    </w:p>
    <w:p>
      <w:pPr>
        <w:pStyle w:val="Normal"/>
        <w:ind w:left="0" w:right="486" w:hanging="0"/>
        <w:rPr>
          <w:rFonts w:ascii="HelveticaNeueLT Pro 55 Roman" w:hAnsi="HelveticaNeueLT Pro 55 Roman"/>
        </w:rPr>
      </w:pPr>
      <w:r>
        <w:rPr>
          <w:rFonts w:ascii="HelveticaNeueLT Pro 55 Roman" w:hAnsi="HelveticaNeueLT Pro 55 Roman"/>
        </w:rPr>
      </w:r>
    </w:p>
    <w:p>
      <w:pPr>
        <w:pStyle w:val="Normal"/>
        <w:ind w:left="0" w:right="486" w:hanging="0"/>
        <w:rPr>
          <w:rFonts w:ascii="HelveticaNeueLT Pro 55 Roman" w:hAnsi="HelveticaNeueLT Pro 55 Roman"/>
        </w:rPr>
      </w:pPr>
      <w:r>
        <w:rPr>
          <w:rFonts w:ascii="HelveticaNeueLT Pro 55 Roman" w:hAnsi="HelveticaNeueLT Pro 55 Roman"/>
        </w:rPr>
      </w:r>
    </w:p>
    <w:p>
      <w:pPr>
        <w:pStyle w:val="Normal"/>
        <w:ind w:left="0" w:right="486" w:hanging="0"/>
        <w:rPr>
          <w:rFonts w:ascii="HelveticaNeueLT Pro 55 Roman" w:hAnsi="HelveticaNeueLT Pro 55 Roman" w:cs="Arial"/>
        </w:rPr>
      </w:pPr>
      <w:r>
        <w:rPr>
          <w:rFonts w:cs="Arial" w:ascii="HelveticaNeueLT Pro 55 Roman" w:hAnsi="HelveticaNeueLT Pro 55 Roman"/>
        </w:rPr>
      </w:r>
    </w:p>
    <w:p>
      <w:pPr>
        <w:pStyle w:val="Normal"/>
        <w:ind w:left="0" w:right="486" w:hanging="0"/>
        <w:rPr>
          <w:rFonts w:ascii="HelveticaNeueLT Pro 55 Roman" w:hAnsi="HelveticaNeueLT Pro 55 Roman" w:cs="Arial"/>
        </w:rPr>
      </w:pPr>
      <w:r>
        <w:rPr>
          <w:rFonts w:cs="Arial" w:ascii="HelveticaNeueLT Pro 55 Roman" w:hAnsi="HelveticaNeueLT Pro 55 Roman"/>
        </w:rPr>
      </w:r>
    </w:p>
    <w:p>
      <w:pPr>
        <w:pStyle w:val="Normal"/>
        <w:ind w:left="0" w:right="486" w:hanging="0"/>
        <w:rPr/>
      </w:pPr>
      <w:r>
        <w:rPr>
          <w:rFonts w:cs="Arial" w:ascii="HelveticaNeueLT Pro 55 Roman" w:hAnsi="HelveticaNeueLT Pro 55 Roman"/>
        </w:rPr>
        <w:t xml:space="preserve"> </w:t>
      </w:r>
    </w:p>
    <w:sectPr>
      <w:type w:val="nextPage"/>
      <w:pgSz w:w="11906" w:h="16838"/>
      <w:pgMar w:left="1134" w:right="1134" w:header="0" w:top="1134" w:footer="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HelveticaNeueLT Pro 55 Roman">
    <w:charset w:val="00"/>
    <w:family w:val="roman"/>
    <w:pitch w:val="variable"/>
  </w:font>
  <w:font w:name="HelveticaNeueLT Com 55 Roman">
    <w:charset w:val="00"/>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0"/>
        <w:szCs w:val="24"/>
        <w:lang w:val="de-DE" w:eastAsia="zh-CN" w:bidi="hi-IN"/>
      </w:rPr>
    </w:rPrDefault>
    <w:pPrDefault>
      <w:pPr/>
    </w:pPrDefault>
  </w:docDefaults>
  <w:style w:type="paragraph" w:styleId="Normal">
    <w:name w:val="Normal"/>
    <w:qFormat/>
    <w:pPr>
      <w:widowControl w:val="false"/>
      <w:overflowPunct w:val="false"/>
      <w:bidi w:val="0"/>
      <w:jc w:val="left"/>
    </w:pPr>
    <w:rPr>
      <w:rFonts w:ascii="Liberation Serif" w:hAnsi="Liberation Serif" w:eastAsia="SimSun;宋体" w:cs="Mangal"/>
      <w:color w:val="00000A"/>
      <w:sz w:val="24"/>
      <w:szCs w:val="24"/>
      <w:lang w:val="de-DE" w:eastAsia="zh-CN" w:bidi="hi-IN"/>
    </w:rPr>
  </w:style>
  <w:style w:type="paragraph" w:styleId="Berschrift1">
    <w:name w:val="Überschrift 1"/>
    <w:basedOn w:val="Berschrift"/>
    <w:pPr>
      <w:outlineLvl w:val="0"/>
    </w:pPr>
    <w:rPr>
      <w:b/>
      <w:bCs/>
      <w:sz w:val="36"/>
      <w:szCs w:val="36"/>
    </w:rPr>
  </w:style>
  <w:style w:type="paragraph" w:styleId="Berschrift2">
    <w:name w:val="Überschrift 2"/>
    <w:basedOn w:val="Berschrift"/>
    <w:pPr>
      <w:spacing w:before="200" w:after="120"/>
      <w:outlineLvl w:val="1"/>
    </w:pPr>
    <w:rPr>
      <w:b/>
      <w:bCs/>
      <w:sz w:val="32"/>
      <w:szCs w:val="32"/>
    </w:rPr>
  </w:style>
  <w:style w:type="paragraph" w:styleId="Berschrift3">
    <w:name w:val="Überschrift 3"/>
    <w:basedOn w:val="Berschrift"/>
    <w:pPr>
      <w:spacing w:before="140" w:after="120"/>
      <w:outlineLvl w:val="2"/>
    </w:pPr>
    <w:rPr>
      <w:b/>
      <w:bCs/>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AbsatzStandardschriftart">
    <w:name w:val="Absatz-Standardschriftart"/>
    <w:qFormat/>
    <w:rPr/>
  </w:style>
  <w:style w:type="paragraph" w:styleId="Berschrift">
    <w:name w:val="Überschrift"/>
    <w:basedOn w:val="Normal"/>
    <w:next w:val="Textkrper"/>
    <w:qFormat/>
    <w:pPr>
      <w:keepNext/>
      <w:spacing w:before="240" w:after="120"/>
    </w:pPr>
    <w:rPr>
      <w:rFonts w:ascii="Liberation Sans" w:hAnsi="Liberation Sans" w:eastAsia="Microsoft YaHei" w:cs="Liberation Sans"/>
      <w:sz w:val="28"/>
      <w:szCs w:val="28"/>
    </w:rPr>
  </w:style>
  <w:style w:type="paragraph" w:styleId="Textkrper">
    <w:name w:val="Textkörper"/>
    <w:basedOn w:val="Normal"/>
    <w:pPr>
      <w:spacing w:lineRule="auto" w:line="288" w:before="0" w:after="140"/>
    </w:pPr>
    <w:rPr/>
  </w:style>
  <w:style w:type="paragraph" w:styleId="Liste">
    <w:name w:val="Liste"/>
    <w:basedOn w:val="Textkrper"/>
    <w:pPr/>
    <w:rPr/>
  </w:style>
  <w:style w:type="paragraph" w:styleId="Beschriftung">
    <w:name w:val="Beschriftung"/>
    <w:basedOn w:val="Normal"/>
    <w:pPr>
      <w:suppressLineNumbers/>
      <w:spacing w:before="120" w:after="120"/>
    </w:pPr>
    <w:rPr>
      <w:i/>
      <w:iCs/>
    </w:rPr>
  </w:style>
  <w:style w:type="paragraph" w:styleId="Verzeichnis">
    <w:name w:val="Verzeichnis"/>
    <w:basedOn w:val="Normal"/>
    <w:qFormat/>
    <w:pPr>
      <w:suppressLineNumbers/>
    </w:pPr>
    <w:rPr/>
  </w:style>
  <w:style w:type="paragraph" w:styleId="Quotations">
    <w:name w:val="Quotations"/>
    <w:basedOn w:val="Normal"/>
    <w:qFormat/>
    <w:pPr>
      <w:spacing w:before="0" w:after="283"/>
      <w:ind w:left="567" w:right="567" w:hanging="0"/>
    </w:pPr>
    <w:rPr/>
  </w:style>
  <w:style w:type="paragraph" w:styleId="Titel">
    <w:name w:val="Titel"/>
    <w:basedOn w:val="Berschrift"/>
    <w:pPr>
      <w:jc w:val="center"/>
    </w:pPr>
    <w:rPr>
      <w:b/>
      <w:bCs/>
      <w:sz w:val="56"/>
      <w:szCs w:val="56"/>
    </w:rPr>
  </w:style>
  <w:style w:type="paragraph" w:styleId="Untertitel">
    <w:name w:val="Untertitel"/>
    <w:basedOn w:val="Berschrift"/>
    <w:pPr>
      <w:spacing w:before="60" w:after="120"/>
      <w:jc w:val="center"/>
    </w:pPr>
    <w:rPr>
      <w:sz w:val="36"/>
      <w:szCs w:val="36"/>
    </w:rPr>
  </w:style>
  <w:style w:type="numbering" w:styleId="WW8Num1">
    <w:name w:val="WW8Num1"/>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6</TotalTime>
  <Application>LibreOffice/5.0.5.2$Windows_x86 LibreOffice_project/55b006a02d247b5f7215fc6ea0fde844b30035b3</Application>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2016-03-16T09:11:00Z</dcterms:created>
  <dc:creator>Andreas Bodensteiner</dc:creator>
  <dc:language>de-DE</dc:language>
  <dcterms:modified xsi:type="dcterms:W3CDTF">2016-03-19T09:23:47Z</dcterms:modified>
  <cp:revision>6</cp:revision>
</cp:coreProperties>
</file>