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bidi w:val="0"/>
        <w:spacing w:before="200" w:after="120"/>
        <w:rPr/>
      </w:pPr>
      <w:r>
        <w:rPr>
          <w:rStyle w:val="Betont"/>
          <w:rFonts w:ascii="Arial Nova" w:hAnsi="Arial Nova"/>
          <w:b w:val="false"/>
          <w:i w:val="false"/>
          <w:strike w:val="false"/>
          <w:dstrike w:val="false"/>
          <w:outline w:val="false"/>
          <w:shadow w:val="false"/>
          <w:color w:val="000000"/>
          <w:sz w:val="32"/>
          <w:szCs w:val="32"/>
          <w:u w:val="none"/>
          <w:em w:val="none"/>
        </w:rPr>
        <w:t xml:space="preserve">Zertifikat “BLAUER STROM/BLAUE WÄRME” für alle </w:t>
        <w:br/>
        <w:t>smartblock-BHKW</w:t>
      </w:r>
    </w:p>
    <w:p>
      <w:pPr>
        <w:pStyle w:val="Textkrper"/>
        <w:bidi w:val="0"/>
        <w:rPr/>
      </w:pPr>
      <w:r>
        <w:rPr>
          <w:rStyle w:val="Betont"/>
          <w:rFonts w:ascii="Arial Nova" w:hAnsi="Arial Nova"/>
          <w:b w:val="false"/>
          <w:strike w:val="false"/>
          <w:dstrike w:val="false"/>
          <w:outline w:val="false"/>
          <w:shadow w:val="false"/>
          <w:color w:val="000000"/>
          <w:sz w:val="22"/>
          <w:u w:val="none"/>
          <w:em w:val="none"/>
        </w:rPr>
        <w:t>Freystadt, 25. März 2020 -</w:t>
      </w:r>
      <w:r>
        <w:rPr>
          <w:rFonts w:ascii="Arial Nova" w:hAnsi="Arial Nova"/>
          <w:b w:val="false"/>
          <w:i w:val="false"/>
          <w:strike w:val="false"/>
          <w:dstrike w:val="false"/>
          <w:outline w:val="false"/>
          <w:shadow w:val="false"/>
          <w:color w:val="000000"/>
          <w:sz w:val="22"/>
          <w:u w:val="none"/>
          <w:em w:val="none"/>
        </w:rPr>
        <w:t xml:space="preserve"> </w:t>
      </w:r>
      <w:r>
        <w:rPr>
          <w:rStyle w:val="Starkbetont"/>
          <w:rFonts w:ascii="Arial Nova" w:hAnsi="Arial Nova"/>
          <w:i w:val="false"/>
          <w:strike w:val="false"/>
          <w:dstrike w:val="false"/>
          <w:outline w:val="false"/>
          <w:shadow w:val="false"/>
          <w:color w:val="000000"/>
          <w:sz w:val="22"/>
          <w:u w:val="none"/>
          <w:em w:val="none"/>
        </w:rPr>
        <w:t>Die KW Energie GmbH &amp; Co. KG erält das erste Zertifikat für "BLAUER STROM/BLAUE WÄRME" des Bundesverbandes Kraft-Wärme-Kopplung. Das neue Label gilt für die smartblock-BHKW-Baureihe mit Leistungen von 7,5 bis 75 kW elektrischer Leistung.</w:t>
      </w:r>
    </w:p>
    <w:p>
      <w:pPr>
        <w:pStyle w:val="Textkrper"/>
        <w:bidi w:val="0"/>
        <w:jc w:val="left"/>
        <w:rPr>
          <w:rFonts w:ascii="Arial Nova" w:hAnsi="Arial Nova"/>
        </w:rPr>
      </w:pPr>
      <w:r>
        <w:rPr>
          <w:rFonts w:ascii="Arial Nova" w:hAnsi="Arial Nova"/>
        </w:rPr>
        <w:t>Der B.KWK vergibt das Kombizertifikat BLAUER STROM/BLAUE WÄRME für hocheffiziente KWK-Anlagen, die der EU-Effizienzrichtlinie 2012/27/EU entsprechen und weder Kohle noch Kernkraft zur Stromerzeugung einsetzen. Hocheffizient ist die KWK-Energieerzeugung, weil die dezentralen Anlagen Strom und Wärme zugleich produzieren – und wie bei dem Anlagenhersteller KW Energie längst auch mit Erneuerbaren Energien betrieben werden.</w:t>
      </w:r>
    </w:p>
    <w:p>
      <w:pPr>
        <w:pStyle w:val="Textkrper"/>
        <w:bidi w:val="0"/>
        <w:jc w:val="left"/>
        <w:rPr>
          <w:rFonts w:ascii="Arial Nova" w:hAnsi="Arial Nova"/>
        </w:rPr>
      </w:pPr>
      <w:r>
        <w:rPr>
          <w:rFonts w:ascii="Arial Nova" w:hAnsi="Arial Nova"/>
        </w:rPr>
        <w:t>BLAUER STROM wird somit zur idealen Ergänzung zum „Grünen Strom“ aus rein regenerativen Quellen. Und die zugleich entstehende Nutzwärme, die BLAUE WÄRME aus hocheffizienten KWK-Anlagen, ist eine wichtige Säule zur umweltfreundlichen Wärmeversorgung und zur Wärmewende.</w:t>
      </w:r>
    </w:p>
    <w:p>
      <w:pPr>
        <w:pStyle w:val="Textkrper"/>
        <w:bidi w:val="0"/>
        <w:jc w:val="left"/>
        <w:rPr>
          <w:rFonts w:ascii="Arial Nova" w:hAnsi="Arial Nova"/>
        </w:rPr>
      </w:pPr>
      <w:r>
        <w:rPr>
          <w:rFonts w:ascii="Arial Nova" w:hAnsi="Arial Nova"/>
        </w:rPr>
        <w:t>"Wir freuen uns darüber, dass wir als erster BHKW-Hersteller das neue Zertifikat des Bundesverbandes Kraft-Wärme-Kopplung erhalten haben für die Qualität unserer smartblock-BHKW-Reihe mit einer elektrischen Leistung von 7,5 bis 75 kW", so der Geschäftsführer der KW Energie, Andreas Weigel. "Das Zertifikat macht aus meiner Sicht auch nach außen hin deutlich sichtbar, dass Blockheizkraftwerke mit ihrer herausragenden Effizienz eine ganz wesentlichen Beitrag zu Energiewende leisten, um so mehr als unsere smartblock-BHKW selbstverständlich auch mit Biogas betrieben werden können", ergänzt Andreas Weigel.</w:t>
      </w:r>
    </w:p>
    <w:p>
      <w:pPr>
        <w:pStyle w:val="Textkrper"/>
        <w:bidi w:val="0"/>
        <w:jc w:val="left"/>
        <w:rPr>
          <w:rFonts w:ascii="Arial Nova" w:hAnsi="Arial Nova"/>
        </w:rPr>
      </w:pPr>
      <w:r>
        <w:rPr>
          <w:rFonts w:ascii="Arial Nova" w:hAnsi="Arial Nova"/>
        </w:rPr>
        <w:t>KW Energie werde die Möglichkeit nutzen, künftig alle smartblock-BHKW entsprechend mit dem Label zu versehen und so den Kunden sichtbar machen, dass sie ein umweltfreundliches Produkt verwenden, so Weigel. Nicht zuletzt unterstütze das Label auch die Partner vor Ort bei der Vermarktung und bei den Kunden gesprächen.</w:t>
      </w:r>
    </w:p>
    <w:p>
      <w:pPr>
        <w:pStyle w:val="Textkrper"/>
        <w:bidi w:val="0"/>
        <w:spacing w:lineRule="auto" w:line="276" w:before="0" w:after="140"/>
        <w:jc w:val="left"/>
        <w:rPr/>
      </w:pPr>
      <w:r>
        <w:rPr>
          <w:rFonts w:ascii="Arial Nova" w:hAnsi="Arial Nova"/>
        </w:rPr>
        <w:t xml:space="preserve">Weitere Informationen zu diesem Zertifikat finden Sie beim B.KWK unter diesem Link: </w:t>
      </w:r>
      <w:hyperlink r:id="rId2" w:tgtFrame="_blank">
        <w:r>
          <w:rPr>
            <w:rStyle w:val="Internetverknpfung"/>
            <w:rFonts w:ascii="Arial Nova" w:hAnsi="Arial Nova"/>
          </w:rPr>
          <w:t>https://www.bkwk.de/blaue-energie/</w:t>
        </w:r>
      </w:hyperlink>
    </w:p>
    <w:p>
      <w:pPr>
        <w:pStyle w:val="Textkrper"/>
        <w:bidi w:val="0"/>
        <w:spacing w:lineRule="auto" w:line="276" w:before="0" w:after="140"/>
        <w:jc w:val="left"/>
        <w:rPr/>
      </w:pPr>
      <w:r>
        <w:rPr>
          <w:rStyle w:val="Starkbetont"/>
          <w:rFonts w:ascii="Arial Nova" w:hAnsi="Arial Nova"/>
        </w:rPr>
        <w:t>Ansprechpartner:</w:t>
      </w:r>
      <w:r>
        <w:rPr>
          <w:rFonts w:ascii="Arial Nova" w:hAnsi="Arial Nova"/>
        </w:rPr>
        <w:t xml:space="preserve"> </w:t>
        <w:br/>
        <w:t xml:space="preserve">KW Energie: Andreas Weigel, Fon: +49 9179 96434-0, E-Mail: </w:t>
      </w:r>
      <w:hyperlink r:id="rId3" w:tgtFrame="_blank">
        <w:r>
          <w:rPr>
            <w:rStyle w:val="Internetverknpfung"/>
            <w:rFonts w:ascii="Arial Nova" w:hAnsi="Arial Nova"/>
          </w:rPr>
          <w:t>weigel.andreas@kwenergie.de</w:t>
        </w:r>
      </w:hyperlink>
    </w:p>
    <w:p>
      <w:pPr>
        <w:pStyle w:val="Textkrper"/>
        <w:bidi w:val="0"/>
        <w:spacing w:lineRule="auto" w:line="276" w:before="0" w:after="140"/>
        <w:jc w:val="left"/>
        <w:rPr/>
      </w:pPr>
      <w:r>
        <w:rPr>
          <w:rStyle w:val="Starkbetont"/>
          <w:rFonts w:ascii="Arial Nova" w:hAnsi="Arial Nova"/>
        </w:rPr>
        <w:t>Zu KW Energie:</w:t>
      </w:r>
      <w:r>
        <w:rPr>
          <w:rFonts w:ascii="Arial Nova" w:hAnsi="Arial Nova"/>
        </w:rPr>
        <w:t xml:space="preserve"> 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60 Mitarbeiter.</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Nova">
    <w:charset w:val="01"/>
    <w:family w:val="swiss"/>
    <w:pitch w:val="variable"/>
  </w:font>
</w:fonts>
</file>

<file path=word/settings.xml><?xml version="1.0" encoding="utf-8"?>
<w:settings xmlns:w="http://schemas.openxmlformats.org/wordprocessingml/2006/main">
  <w:zoom w:percent="90"/>
  <w:defaultTabStop w:val="4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de-DE" w:eastAsia="zh-CN" w:bidi="hi-IN"/>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Arial"/>
      <w:b/>
      <w:bCs/>
      <w:sz w:val="36"/>
      <w:szCs w:val="36"/>
    </w:rPr>
  </w:style>
  <w:style w:type="character" w:styleId="Betont">
    <w:name w:val="Betont"/>
    <w:qFormat/>
    <w:rPr>
      <w:i/>
      <w:iCs/>
    </w:rPr>
  </w:style>
  <w:style w:type="character" w:styleId="Starkbetont">
    <w:name w:val="Stark betont"/>
    <w:qFormat/>
    <w:rPr>
      <w:b/>
      <w:b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kwk.de/blaue-energie/" TargetMode="External"/><Relationship Id="rId3" Type="http://schemas.openxmlformats.org/officeDocument/2006/relationships/hyperlink" Target="mailto:weigel.andreas@kwenergie.d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LibreOffice/6.3.5.2$Windows_X86_64 LibreOffice_project/dd0751754f11728f69b42ee2af66670068624673</Application>
  <Pages>2</Pages>
  <Words>374</Words>
  <Characters>2416</Characters>
  <CharactersWithSpaces>2784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2020-03-25T15:56:32Z</dcterms:created>
  <dc:creator/>
  <dc:description/>
  <dc:language>de-DE</dc:language>
  <cp:lastModifiedBy/>
  <dcterms:modified xsi:type="dcterms:W3CDTF">2020-03-25T16:09:57Z</dcterms:modified>
  <cp:revision>4</cp:revision>
  <dc:subject/>
  <dc:title/>
</cp:coreProperties>
</file>